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ab/>
        <w:tab/>
        <w:tab/>
        <w:tab/>
        <w:tab/>
        <w:t xml:space="preserve">Midterm Plan</w:t>
        <w:br w:type="textWrapping"/>
        <w:tab/>
        <w:tab/>
        <w:tab/>
        <w:tab/>
        <w:tab/>
        <w:t xml:space="preserve">    CIT 273</w:t>
        <w:br w:type="textWrapping"/>
        <w:t xml:space="preserve">                                                     By John Ryan Carey</w:t>
        <w:br w:type="textWrapping"/>
        <w:t xml:space="preserve">                                                              10/17/23 </w:t>
        <w:br w:type="textWrapping"/>
        <w:br w:type="textWrapping"/>
        <w:tab/>
        <w:t xml:space="preserve">The title of my Midterm project is “All aboard the Battle Bus.” A children’s website centered around the popularity of the video game Fortnite. The website contains curated child-friendly content, directed towards Children who are fans of the video game. (Of which many tend to be.) This site is meant to amuse and delight children after school. All the while offering light math questions phrased with Fortnite terminology. </w:t>
        <w:br w:type="textWrapping"/>
        <w:br w:type="textWrapping"/>
      </w:r>
      <w:r w:rsidDel="00000000" w:rsidR="00000000" w:rsidRPr="00000000">
        <w:rPr/>
        <w:drawing>
          <wp:inline distB="114300" distT="114300" distL="114300" distR="114300">
            <wp:extent cx="5943600" cy="48133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4813300"/>
                    </a:xfrm>
                    <a:prstGeom prst="rect"/>
                    <a:ln/>
                  </pic:spPr>
                </pic:pic>
              </a:graphicData>
            </a:graphic>
          </wp:inline>
        </w:drawing>
      </w:r>
      <w:r w:rsidDel="00000000" w:rsidR="00000000" w:rsidRPr="00000000">
        <w:rPr>
          <w:rtl w:val="0"/>
        </w:rPr>
        <w:br w:type="textWrapping"/>
        <w:br w:type="textWrapping"/>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DQryNpPyIas55jAtmlR3LMzdIQ==">CgMxLjA4AXIhMUtfX0VjWVRlWGFSSlFLdWZyQzZWV3NJYk5takxEOGda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