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A86A" w14:textId="77777777" w:rsidR="00B36940" w:rsidRDefault="00A07A6B">
      <w:r>
        <w:t xml:space="preserve">An acoustic guitar makes sound due to vibrations of the strings. When the strings are strummed, plucked, or hammered they vibrate and those vibrations are transferred from the bridge of the guitar onto the soundboard. The soundboard is the top (forward facing) part of a guitar and it causes air particles inside the body of the guitar </w:t>
      </w:r>
      <w:r w:rsidR="00B36940">
        <w:t xml:space="preserve">to resonate to produce sound from the sound hole. The tension on each string determines the frequency at which it will vibrate. The strings are attached at the top and bottom of a guitar and rest just above a fretboard. If a string is played “open” it will produce the note that the string is tuned to play however, pushing down on a string on the fretboard changes the length of the string and increases vibrations.  Increased vibrations equate to a higher frequency of sound wave and a higher pitch of the sound. </w:t>
      </w:r>
    </w:p>
    <w:p w14:paraId="667454EB" w14:textId="0D1E5187" w:rsidR="00D42D07" w:rsidRDefault="00B36940">
      <w:r>
        <w:t xml:space="preserve">The materials the strings and the guitar are made of affect the sound that the instrument produces. Strings can be either metal or nylon and guitars can be made of wood, plastic, or metal. </w:t>
      </w:r>
      <w:r w:rsidR="00467DB1">
        <w:t xml:space="preserve">All of these materials have different levels of resonance and produce different tones. Since vibration of the strings is what causes the sound waves that produce sound it matters how the strings are struck. A hard pluck of a string will cause a higher pitch because the wave pulse travels faster creating a higher frequency of the sound wave produced and a soft pluck of a string will produce a lower pitch because of the opposite impact on the frequency of the sound wave. </w:t>
      </w:r>
      <w:r w:rsidR="00A07A6B">
        <w:t xml:space="preserve"> </w:t>
      </w:r>
    </w:p>
    <w:sectPr w:rsidR="00D42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6B"/>
    <w:rsid w:val="002B210A"/>
    <w:rsid w:val="00467DB1"/>
    <w:rsid w:val="008E06DC"/>
    <w:rsid w:val="00A07A6B"/>
    <w:rsid w:val="00B36940"/>
    <w:rsid w:val="00D4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A6DB"/>
  <w15:chartTrackingRefBased/>
  <w15:docId w15:val="{9665160C-AD3A-45F8-A2DA-26488552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2024-07-26T13:04:00Z</dcterms:created>
  <dcterms:modified xsi:type="dcterms:W3CDTF">2024-07-26T13:42:00Z</dcterms:modified>
</cp:coreProperties>
</file>