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B764" w14:textId="77777777" w:rsidR="002C13B4" w:rsidRDefault="005B4C12">
      <w:r>
        <w:rPr>
          <w:rFonts w:ascii="Arial" w:hAnsi="Arial" w:cs="Arial"/>
          <w:color w:val="222222"/>
          <w:shd w:val="clear" w:color="auto" w:fill="FFFFFF"/>
        </w:rPr>
        <w:t>The United Kingdom has several key pieces of legislation and strategies related to cybersecurity. Here are some of the main legislative and regulatory measures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:</w:t>
      </w:r>
      <w:proofErr w:type="gram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Data Protection Act 2018 (DPA 2018)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Implements the General Data Protection Regulation (GDPR) into UK law.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Governs the processing of personal data, including measures for data security.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Network and Information Systems Regulations 2018 (NIS Regulations)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Implements the EU NIS Directive into UK law.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Aims to improve the cybersecurity of network and information systems across sectors critical to the economy and society.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Computer Misuse Act 1990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Provides legal framework to address unauthorized access to computer systems and data.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Criminalizes hacking, unauthorized access, and related activities.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Investigatory Powers Act 2016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Grants authorities enhanced surveillance capabilities.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Includes provisions for accessing and intercepting data for national security purposes.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5. Cyber Security Strategy 2022-2030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Sets out the UK government’s strategic approach to enhancing national cybersecurity.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Focuses on building resilience, expanding capabilities, and fostering international cooperation.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6. Telecommunications (Security) Act 2021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Strengthens security requirements for telecommunications providers.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Introduces new regulatory powers to manage and mitigate risks to public telecommunications networks and services.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Draft Legislation and Ongoing Developments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The UK government regularly reviews and updates its cybersecurity framework to address emerging threats and technological advancements.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       •       Ongoing consultations and potential future legislation aim to enhance cybersecurity resilience and protect critical infrastructure.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These pieces of legislation and strategic frameworks demonstrate the UK’s comprehensive approach to addressing cybersecurity risks and enhancing national security.</w:t>
      </w:r>
      <w:bookmarkStart w:id="0" w:name="_GoBack"/>
      <w:bookmarkEnd w:id="0"/>
    </w:p>
    <w:sectPr w:rsidR="002C1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C12"/>
    <w:rsid w:val="005B4C12"/>
    <w:rsid w:val="00782273"/>
    <w:rsid w:val="00E6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598E2"/>
  <w15:chartTrackingRefBased/>
  <w15:docId w15:val="{A8DFB81F-6696-447F-813B-7AA1E8CF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C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Keith Ptl.</dc:creator>
  <cp:keywords/>
  <dc:description/>
  <cp:lastModifiedBy>Hibbard, Keith Ptl.</cp:lastModifiedBy>
  <cp:revision>1</cp:revision>
  <cp:lastPrinted>2024-06-27T14:36:00Z</cp:lastPrinted>
  <dcterms:created xsi:type="dcterms:W3CDTF">2024-06-27T14:36:00Z</dcterms:created>
  <dcterms:modified xsi:type="dcterms:W3CDTF">2024-06-27T14:36:00Z</dcterms:modified>
</cp:coreProperties>
</file>