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86E1B" w14:textId="77777777" w:rsidR="00CD0014" w:rsidRDefault="00CD0014">
      <w:r w:rsidRPr="00CD0014">
        <w:t xml:space="preserve">In the case study, Lunchtime at Sunnydale Elementary School, please describe the relationship between the school and family. </w:t>
      </w:r>
    </w:p>
    <w:p w14:paraId="54815196" w14:textId="77777777" w:rsidR="00CD0014" w:rsidRDefault="00CD0014">
      <w:r w:rsidRPr="00CD0014">
        <w:t xml:space="preserve">How might the school principal have been more sensitive to the family’s concerns? </w:t>
      </w:r>
    </w:p>
    <w:p w14:paraId="1B0D4380" w14:textId="0023C934" w:rsidR="00892D7A" w:rsidRDefault="00CD0014">
      <w:r w:rsidRPr="00CD0014">
        <w:t>How might the school better develop stronger relationships with immigrant families?</w:t>
      </w:r>
    </w:p>
    <w:p w14:paraId="6FEC78E0" w14:textId="77777777" w:rsidR="00830C95" w:rsidRDefault="00830C95">
      <w:r>
        <w:t xml:space="preserve">The relationship between Sunnydale Elementary School and the Hinojosa family is fractured. The Hinojosa adults feel their concerns aren’t being heard and that Principal Chang doesn’t emphasize with them. These feelings lead to a lack of trust between the family and the school.  </w:t>
      </w:r>
    </w:p>
    <w:p w14:paraId="77EA7DF8" w14:textId="2BDB57E7" w:rsidR="00CD0014" w:rsidRDefault="00830C95">
      <w:r>
        <w:t xml:space="preserve">A better way for Principal Chang to more sensitive would be to focus more on listening and seeking input from the families in attendance at the meeting regarding solutions to the concerns. It’s understandable that Principal Chang feels overwhelmed by the current situation so when she offers explanations for why things are as they are vs seeking alternative input, she is alienating the families. Also, allowing the meeting to move along before trying to focus on the concerns of the families sends a message that their concerns aren’t important. Principal Chang could have continued dialogue with the Latino families until possible solutions were identified before moving on with the meeting. </w:t>
      </w:r>
    </w:p>
    <w:p w14:paraId="18C7F071" w14:textId="731D8F7E" w:rsidR="00830C95" w:rsidRDefault="00830C95">
      <w:r>
        <w:t xml:space="preserve">To develop trust with the migrant families the school </w:t>
      </w:r>
      <w:r w:rsidR="008B4F42">
        <w:t xml:space="preserve">should be open to listening and respecting their concerns. The school also could partner with community outreach groups to build a partnership with minority families. Although there is an organized PTA there seems to be a language barrier that is preventing some parents from being involved. The school could address this issue by providing a translator at the meetings. The school should encourage participation in the PTA by immigrant family members. This would allow the other families to feel their children are represented alongside non-minority children. The inclusion of minority family parents in the PTA would encourage dialogue between minority families and school officials to discuss how the cultural beliefs of minority families influence their view of teachers. Because some of the minority families come from a cultural that doesn’t talk about parental involvement those ideas need to be led by school officials. Engaged parents are more likely to respond than they are to inquire because of their culture. </w:t>
      </w:r>
    </w:p>
    <w:sectPr w:rsidR="00830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14"/>
    <w:rsid w:val="00145A3B"/>
    <w:rsid w:val="002B210A"/>
    <w:rsid w:val="00830C95"/>
    <w:rsid w:val="00892D7A"/>
    <w:rsid w:val="008B4F42"/>
    <w:rsid w:val="008E06DC"/>
    <w:rsid w:val="00CD0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C4DCC"/>
  <w15:chartTrackingRefBased/>
  <w15:docId w15:val="{FBF66C3A-3B9D-4D02-972B-B15D9A9C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9934</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2024-07-30T16:09:00Z</dcterms:created>
  <dcterms:modified xsi:type="dcterms:W3CDTF">2024-08-06T14:42:00Z</dcterms:modified>
</cp:coreProperties>
</file>